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421F03"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w:t>
      </w:r>
      <w:r w:rsidRPr="00421F03">
        <w:rPr>
          <w:rFonts w:eastAsia="Times New Roman" w:cs="Arial"/>
          <w:b/>
          <w:color w:val="000000" w:themeColor="text1"/>
          <w:sz w:val="36"/>
          <w:szCs w:val="36"/>
          <w:vertAlign w:val="superscript"/>
          <w:lang w:eastAsia="en-GB"/>
        </w:rPr>
        <w:t>st</w:t>
      </w:r>
      <w:r>
        <w:rPr>
          <w:rFonts w:eastAsia="Times New Roman" w:cs="Arial"/>
          <w:b/>
          <w:color w:val="000000" w:themeColor="text1"/>
          <w:sz w:val="36"/>
          <w:szCs w:val="36"/>
          <w:lang w:eastAsia="en-GB"/>
        </w:rPr>
        <w:t xml:space="preserve"> July </w:t>
      </w:r>
      <w:r w:rsidR="002E001B">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5</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Almighty God,</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send down upon your Church</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the riches of your Spirit,</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and kindle in all who minister the gospel</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your countless gifts of grace;</w:t>
            </w:r>
          </w:p>
          <w:p w:rsidR="00421F03" w:rsidRPr="00421F03" w:rsidRDefault="00421F03" w:rsidP="00421F03">
            <w:pPr>
              <w:spacing w:after="0" w:line="240" w:lineRule="auto"/>
              <w:rPr>
                <w:rFonts w:ascii="Arial" w:hAnsi="Arial" w:cs="Arial"/>
                <w:sz w:val="28"/>
                <w:szCs w:val="28"/>
                <w:shd w:val="clear" w:color="auto" w:fill="FFFFFF"/>
              </w:rPr>
            </w:pPr>
            <w:r w:rsidRPr="00421F03">
              <w:rPr>
                <w:rFonts w:ascii="Arial" w:hAnsi="Arial" w:cs="Arial"/>
                <w:sz w:val="28"/>
                <w:szCs w:val="28"/>
                <w:shd w:val="clear" w:color="auto" w:fill="FFFFFF"/>
              </w:rPr>
              <w:t>through Jesus Christ our Lord.</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21F03" w:rsidRPr="00421F03" w:rsidRDefault="00421F03" w:rsidP="00421F03">
            <w:pPr>
              <w:spacing w:after="0" w:line="240" w:lineRule="auto"/>
              <w:rPr>
                <w:rFonts w:ascii="Arial" w:hAnsi="Arial" w:cs="Arial"/>
                <w:sz w:val="28"/>
                <w:szCs w:val="28"/>
              </w:rPr>
            </w:pPr>
            <w:r w:rsidRPr="00421F03">
              <w:rPr>
                <w:rFonts w:ascii="Arial" w:hAnsi="Arial" w:cs="Arial"/>
                <w:sz w:val="28"/>
                <w:szCs w:val="28"/>
              </w:rPr>
              <w:t>Grant, O Lord, we beseech you,</w:t>
            </w:r>
          </w:p>
          <w:p w:rsidR="00421F03" w:rsidRPr="00421F03" w:rsidRDefault="00421F03" w:rsidP="00421F03">
            <w:pPr>
              <w:spacing w:after="0" w:line="240" w:lineRule="auto"/>
              <w:rPr>
                <w:rFonts w:ascii="Arial" w:hAnsi="Arial" w:cs="Arial"/>
                <w:sz w:val="28"/>
                <w:szCs w:val="28"/>
              </w:rPr>
            </w:pPr>
            <w:r w:rsidRPr="00421F03">
              <w:rPr>
                <w:rFonts w:ascii="Arial" w:hAnsi="Arial" w:cs="Arial"/>
                <w:sz w:val="28"/>
                <w:szCs w:val="28"/>
              </w:rPr>
              <w:t>that the course of this world may be so peaceably ordered</w:t>
            </w:r>
          </w:p>
          <w:p w:rsidR="00421F03" w:rsidRPr="00421F03" w:rsidRDefault="00421F03" w:rsidP="00421F03">
            <w:pPr>
              <w:spacing w:after="0" w:line="240" w:lineRule="auto"/>
              <w:rPr>
                <w:rFonts w:ascii="Arial" w:hAnsi="Arial" w:cs="Arial"/>
                <w:sz w:val="28"/>
                <w:szCs w:val="28"/>
              </w:rPr>
            </w:pPr>
            <w:r w:rsidRPr="00421F03">
              <w:rPr>
                <w:rFonts w:ascii="Arial" w:hAnsi="Arial" w:cs="Arial"/>
                <w:sz w:val="28"/>
                <w:szCs w:val="28"/>
              </w:rPr>
              <w:t>by your governance,</w:t>
            </w:r>
          </w:p>
          <w:p w:rsidR="00421F03" w:rsidRPr="00421F03" w:rsidRDefault="00421F03" w:rsidP="00421F03">
            <w:pPr>
              <w:spacing w:after="0" w:line="240" w:lineRule="auto"/>
              <w:rPr>
                <w:rFonts w:ascii="Arial" w:hAnsi="Arial" w:cs="Arial"/>
                <w:sz w:val="28"/>
                <w:szCs w:val="28"/>
              </w:rPr>
            </w:pPr>
            <w:r w:rsidRPr="00421F03">
              <w:rPr>
                <w:rFonts w:ascii="Arial" w:hAnsi="Arial" w:cs="Arial"/>
                <w:sz w:val="28"/>
                <w:szCs w:val="28"/>
              </w:rPr>
              <w:t>that your Church may joyfully serve you in all godly quietness;</w:t>
            </w:r>
          </w:p>
          <w:p w:rsidR="00421F03" w:rsidRPr="00421F03" w:rsidRDefault="00421F03" w:rsidP="00421F03">
            <w:pPr>
              <w:spacing w:after="0" w:line="240" w:lineRule="auto"/>
              <w:rPr>
                <w:rFonts w:ascii="Arial" w:hAnsi="Arial" w:cs="Arial"/>
                <w:sz w:val="28"/>
                <w:szCs w:val="28"/>
              </w:rPr>
            </w:pPr>
            <w:r w:rsidRPr="00421F03">
              <w:rPr>
                <w:rFonts w:ascii="Arial" w:hAnsi="Arial" w:cs="Arial"/>
                <w:sz w:val="28"/>
                <w:szCs w:val="28"/>
              </w:rPr>
              <w:t>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5E3A55">
              <w:rPr>
                <w:rFonts w:ascii="Arial" w:hAnsi="Arial" w:cs="Arial"/>
                <w:sz w:val="30"/>
                <w:szCs w:val="30"/>
              </w:rPr>
              <w:t xml:space="preserve">Please pray for </w:t>
            </w:r>
            <w:r w:rsidR="00C152AD">
              <w:rPr>
                <w:rFonts w:ascii="Arial" w:hAnsi="Arial" w:cs="Arial"/>
                <w:sz w:val="30"/>
                <w:szCs w:val="30"/>
              </w:rPr>
              <w:t>good relations between countries during the footb</w:t>
            </w:r>
            <w:r w:rsidR="005E3A55">
              <w:rPr>
                <w:rFonts w:ascii="Arial" w:hAnsi="Arial" w:cs="Arial"/>
                <w:sz w:val="30"/>
                <w:szCs w:val="30"/>
              </w:rPr>
              <w:t>all</w:t>
            </w:r>
            <w:r w:rsidR="00C152AD">
              <w:rPr>
                <w:rFonts w:ascii="Arial" w:hAnsi="Arial" w:cs="Arial"/>
                <w:sz w:val="30"/>
                <w:szCs w:val="30"/>
              </w:rPr>
              <w:t xml:space="preserve"> world cup</w:t>
            </w:r>
            <w:r w:rsidR="007E13B9">
              <w:rPr>
                <w:rFonts w:ascii="Arial" w:hAnsi="Arial" w:cs="Arial"/>
                <w:sz w:val="30"/>
                <w:szCs w:val="30"/>
              </w:rPr>
              <w:t xml:space="preserve">. Give thanks for all in the Emergency Services especially those who have and continue to work on the Saddleworth Moor fire. </w:t>
            </w:r>
          </w:p>
          <w:p w:rsidR="009365DD"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E3A55" w:rsidRPr="005E3A55">
              <w:rPr>
                <w:rFonts w:ascii="Arial" w:hAnsi="Arial" w:cs="Arial"/>
                <w:sz w:val="30"/>
                <w:szCs w:val="30"/>
              </w:rPr>
              <w:t xml:space="preserve">Please </w:t>
            </w:r>
            <w:r w:rsidR="00350FF7">
              <w:rPr>
                <w:rFonts w:ascii="Arial" w:hAnsi="Arial" w:cs="Arial"/>
                <w:sz w:val="30"/>
                <w:szCs w:val="30"/>
              </w:rPr>
              <w:t xml:space="preserve">pray for </w:t>
            </w:r>
            <w:r w:rsidR="009365DD">
              <w:rPr>
                <w:rFonts w:ascii="Arial" w:hAnsi="Arial" w:cs="Arial"/>
                <w:sz w:val="30"/>
                <w:szCs w:val="30"/>
              </w:rPr>
              <w:t xml:space="preserve">the open PCC meeting tomorrow with Archdeacon Mike </w:t>
            </w:r>
          </w:p>
          <w:p w:rsidR="006E76D1" w:rsidRPr="0074633F" w:rsidRDefault="009365DD" w:rsidP="005B510D">
            <w:pPr>
              <w:spacing w:after="0" w:line="240" w:lineRule="auto"/>
              <w:rPr>
                <w:rFonts w:ascii="Arial" w:hAnsi="Arial" w:cs="Arial"/>
                <w:sz w:val="30"/>
                <w:szCs w:val="30"/>
              </w:rPr>
            </w:pPr>
            <w:r w:rsidRPr="009365DD">
              <w:rPr>
                <w:rFonts w:ascii="Arial" w:hAnsi="Arial" w:cs="Arial"/>
                <w:b/>
                <w:sz w:val="30"/>
                <w:szCs w:val="30"/>
              </w:rPr>
              <w:t xml:space="preserve">For </w:t>
            </w:r>
            <w:r w:rsidR="003903F2" w:rsidRPr="009365DD">
              <w:rPr>
                <w:rFonts w:ascii="Arial" w:hAnsi="Arial" w:cs="Arial"/>
                <w:b/>
                <w:sz w:val="30"/>
                <w:szCs w:val="30"/>
              </w:rPr>
              <w:t>the</w:t>
            </w:r>
            <w:r w:rsidR="003903F2" w:rsidRPr="0074633F">
              <w:rPr>
                <w:rFonts w:ascii="Arial" w:hAnsi="Arial" w:cs="Arial"/>
                <w:b/>
                <w:sz w:val="30"/>
                <w:szCs w:val="30"/>
              </w:rPr>
              <w:t xml:space="preserv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002EB0">
              <w:rPr>
                <w:rFonts w:ascii="Arial" w:hAnsi="Arial" w:cs="Arial"/>
                <w:sz w:val="30"/>
                <w:szCs w:val="30"/>
              </w:rPr>
              <w:t>Graham Barley,</w:t>
            </w:r>
            <w:r w:rsidR="005238D4">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FA42E4">
              <w:rPr>
                <w:rFonts w:ascii="Arial" w:eastAsia="Times New Roman" w:hAnsi="Arial" w:cs="Arial"/>
                <w:sz w:val="30"/>
                <w:szCs w:val="30"/>
                <w:lang w:eastAsia="en-GB"/>
              </w:rPr>
              <w:t xml:space="preserve">, </w:t>
            </w:r>
            <w:r w:rsidR="005238D4">
              <w:rPr>
                <w:rFonts w:ascii="Arial" w:eastAsia="Times New Roman" w:hAnsi="Arial" w:cs="Arial"/>
                <w:sz w:val="30"/>
                <w:szCs w:val="30"/>
                <w:lang w:eastAsia="en-GB"/>
              </w:rPr>
              <w:t>Christopher Todd</w:t>
            </w:r>
            <w:r w:rsidR="00FA42E4">
              <w:rPr>
                <w:rFonts w:ascii="Arial" w:eastAsia="Times New Roman" w:hAnsi="Arial" w:cs="Arial"/>
                <w:sz w:val="30"/>
                <w:szCs w:val="30"/>
                <w:lang w:eastAsia="en-GB"/>
              </w:rPr>
              <w:t xml:space="preserve"> and Dorothy Joyce</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421F03" w:rsidRPr="00421F03" w:rsidRDefault="003714CD" w:rsidP="00421F03">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0A5668">
              <w:rPr>
                <w:rFonts w:ascii="Arial" w:hAnsi="Arial" w:cs="Arial"/>
                <w:b/>
                <w:sz w:val="30"/>
                <w:szCs w:val="30"/>
              </w:rPr>
              <w:t>Cycle</w:t>
            </w:r>
            <w:r w:rsidR="00923376" w:rsidRPr="00421F03">
              <w:rPr>
                <w:rFonts w:ascii="Arial" w:hAnsi="Arial" w:cs="Arial"/>
                <w:sz w:val="30"/>
                <w:szCs w:val="30"/>
              </w:rPr>
              <w:t xml:space="preserve"> </w:t>
            </w:r>
            <w:r w:rsidR="00421F03" w:rsidRPr="00421F03">
              <w:rPr>
                <w:rFonts w:ascii="Arial" w:hAnsi="Arial" w:cs="Arial"/>
                <w:sz w:val="30"/>
                <w:szCs w:val="30"/>
              </w:rPr>
              <w:t>O</w:t>
            </w:r>
            <w:r w:rsidR="00421F03" w:rsidRPr="00421F03">
              <w:rPr>
                <w:rFonts w:ascii="Cambria Math" w:hAnsi="Cambria Math" w:cs="Cambria Math"/>
                <w:sz w:val="30"/>
                <w:szCs w:val="30"/>
              </w:rPr>
              <w:t>ﬀ</w:t>
            </w:r>
            <w:r w:rsidR="00421F03" w:rsidRPr="00421F03">
              <w:rPr>
                <w:rFonts w:ascii="Arial" w:hAnsi="Arial" w:cs="Arial"/>
                <w:sz w:val="30"/>
                <w:szCs w:val="30"/>
              </w:rPr>
              <w:t>er thanks for the NHS and its entire sta</w:t>
            </w:r>
            <w:r w:rsidR="00421F03" w:rsidRPr="00421F03">
              <w:rPr>
                <w:rFonts w:ascii="Cambria Math" w:hAnsi="Cambria Math" w:cs="Cambria Math"/>
                <w:sz w:val="30"/>
                <w:szCs w:val="30"/>
              </w:rPr>
              <w:t>ﬀ</w:t>
            </w:r>
            <w:r w:rsidR="00421F03" w:rsidRPr="00421F03">
              <w:rPr>
                <w:rFonts w:ascii="Arial" w:hAnsi="Arial" w:cs="Arial"/>
                <w:sz w:val="30"/>
                <w:szCs w:val="30"/>
              </w:rPr>
              <w:t>, and pray for wisdom in the</w:t>
            </w:r>
            <w:r w:rsidR="00421F03">
              <w:rPr>
                <w:rFonts w:ascii="Arial" w:hAnsi="Arial" w:cs="Arial"/>
                <w:sz w:val="30"/>
                <w:szCs w:val="30"/>
              </w:rPr>
              <w:t xml:space="preserve"> </w:t>
            </w:r>
            <w:r w:rsidR="00421F03" w:rsidRPr="00421F03">
              <w:rPr>
                <w:rFonts w:ascii="Arial" w:hAnsi="Arial" w:cs="Arial"/>
                <w:sz w:val="30"/>
                <w:szCs w:val="30"/>
              </w:rPr>
              <w:t>many hard choices it faces.</w:t>
            </w:r>
          </w:p>
          <w:p w:rsidR="00C64BD5" w:rsidRPr="005B7AF1" w:rsidRDefault="004B1670" w:rsidP="00421F03">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421F03" w:rsidRPr="00421F03">
              <w:rPr>
                <w:rFonts w:ascii="Arial" w:hAnsi="Arial" w:cs="Arial"/>
                <w:iCs/>
                <w:sz w:val="30"/>
                <w:szCs w:val="30"/>
              </w:rPr>
              <w:t>Archbishop Prem Chand Singh Moderator of CNI &amp; Bishop of Jabalpur</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421F03" w:rsidRDefault="00421F03" w:rsidP="008E369A">
            <w:pPr>
              <w:spacing w:after="0" w:line="240" w:lineRule="auto"/>
              <w:rPr>
                <w:rFonts w:ascii="Arial Narrow" w:eastAsia="Times New Roman" w:hAnsi="Arial Narrow" w:cs="Arial"/>
                <w:b/>
                <w:color w:val="000000" w:themeColor="text1"/>
                <w:sz w:val="32"/>
                <w:szCs w:val="32"/>
                <w:lang w:eastAsia="en-GB"/>
              </w:rPr>
            </w:pPr>
          </w:p>
          <w:p w:rsidR="00421F03" w:rsidRDefault="00421F03"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D41F54" w:rsidRDefault="00D41F54"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421F03">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421F03">
              <w:rPr>
                <w:rFonts w:ascii="Arial Narrow" w:eastAsia="Times New Roman" w:hAnsi="Arial Narrow" w:cs="Arial"/>
                <w:b/>
                <w:color w:val="000000" w:themeColor="text1"/>
                <w:sz w:val="32"/>
                <w:szCs w:val="32"/>
                <w:lang w:eastAsia="en-GB"/>
              </w:rPr>
              <w:t>5</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10553B" w:rsidRDefault="00421F03"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7B3A50" w:rsidRPr="00E76BB4" w:rsidRDefault="006E1C2D" w:rsidP="006E1C2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421F03">
        <w:rPr>
          <w:rFonts w:ascii="Arial Narrow" w:eastAsia="Times New Roman" w:hAnsi="Arial Narrow" w:cs="Arial"/>
          <w:b/>
          <w:sz w:val="32"/>
          <w:szCs w:val="32"/>
          <w:lang w:eastAsia="en-GB"/>
        </w:rPr>
        <w:t>4</w:t>
      </w:r>
      <w:r w:rsidR="00421F03" w:rsidRPr="00421F03">
        <w:rPr>
          <w:rFonts w:ascii="Arial Narrow" w:eastAsia="Times New Roman" w:hAnsi="Arial Narrow" w:cs="Arial"/>
          <w:b/>
          <w:sz w:val="32"/>
          <w:szCs w:val="32"/>
          <w:vertAlign w:val="superscript"/>
          <w:lang w:eastAsia="en-GB"/>
        </w:rPr>
        <w:t>th</w:t>
      </w:r>
      <w:r w:rsidR="00421F03">
        <w:rPr>
          <w:rFonts w:ascii="Arial Narrow" w:eastAsia="Times New Roman" w:hAnsi="Arial Narrow" w:cs="Arial"/>
          <w:b/>
          <w:sz w:val="32"/>
          <w:szCs w:val="32"/>
          <w:lang w:eastAsia="en-GB"/>
        </w:rPr>
        <w:t xml:space="preserve"> July</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421F03">
        <w:rPr>
          <w:rFonts w:ascii="Arial Narrow" w:eastAsia="Times New Roman" w:hAnsi="Arial Narrow" w:cs="Arial"/>
          <w:b/>
          <w:sz w:val="32"/>
          <w:szCs w:val="32"/>
          <w:lang w:eastAsia="en-GB"/>
        </w:rPr>
        <w:t>8</w:t>
      </w:r>
      <w:r w:rsidR="00421F03" w:rsidRPr="00421F03">
        <w:rPr>
          <w:rFonts w:ascii="Arial Narrow" w:eastAsia="Times New Roman" w:hAnsi="Arial Narrow" w:cs="Arial"/>
          <w:b/>
          <w:sz w:val="32"/>
          <w:szCs w:val="32"/>
          <w:vertAlign w:val="superscript"/>
          <w:lang w:eastAsia="en-GB"/>
        </w:rPr>
        <w:t>th</w:t>
      </w:r>
      <w:r w:rsidR="00421F03">
        <w:rPr>
          <w:rFonts w:ascii="Arial Narrow" w:eastAsia="Times New Roman" w:hAnsi="Arial Narrow" w:cs="Arial"/>
          <w:b/>
          <w:sz w:val="32"/>
          <w:szCs w:val="32"/>
          <w:lang w:eastAsia="en-GB"/>
        </w:rPr>
        <w:t xml:space="preserve"> </w:t>
      </w:r>
      <w:r w:rsidR="00D91C98">
        <w:rPr>
          <w:rFonts w:ascii="Arial Narrow" w:eastAsia="Times New Roman" w:hAnsi="Arial Narrow" w:cs="Arial"/>
          <w:b/>
          <w:sz w:val="32"/>
          <w:szCs w:val="32"/>
          <w:lang w:eastAsia="en-GB"/>
        </w:rPr>
        <w:t>July</w:t>
      </w:r>
      <w:r w:rsidR="006E1C2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421F03">
        <w:rPr>
          <w:rFonts w:ascii="Arial Narrow" w:eastAsia="Times New Roman" w:hAnsi="Arial Narrow" w:cs="Arial"/>
          <w:b/>
          <w:sz w:val="32"/>
          <w:szCs w:val="32"/>
          <w:lang w:eastAsia="en-GB"/>
        </w:rPr>
        <w:t>6</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421F03">
        <w:rPr>
          <w:rFonts w:ascii="Arial Narrow" w:eastAsia="Times New Roman" w:hAnsi="Arial Narrow" w:cs="Arial"/>
          <w:color w:val="000000" w:themeColor="text1"/>
          <w:sz w:val="32"/>
          <w:szCs w:val="32"/>
          <w:lang w:eastAsia="en-GB"/>
        </w:rPr>
        <w:t xml:space="preserve">Holy Communion </w:t>
      </w:r>
      <w:r w:rsidR="00D91C98">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421F03">
        <w:rPr>
          <w:rFonts w:ascii="Arial Narrow" w:eastAsia="Times New Roman" w:hAnsi="Arial Narrow" w:cs="Arial"/>
          <w:color w:val="000000" w:themeColor="text1"/>
          <w:sz w:val="32"/>
          <w:szCs w:val="32"/>
          <w:lang w:eastAsia="en-GB"/>
        </w:rPr>
        <w:t>Morning Worship</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4E0003" w:rsidRDefault="004E0003" w:rsidP="00DE04D4">
      <w:pPr>
        <w:spacing w:after="0" w:line="240" w:lineRule="auto"/>
        <w:rPr>
          <w:rFonts w:ascii="Arial" w:eastAsia="Times New Roman" w:hAnsi="Arial" w:cs="Arial"/>
          <w:b/>
          <w:color w:val="000000" w:themeColor="text1"/>
          <w:sz w:val="32"/>
          <w:szCs w:val="32"/>
          <w:lang w:eastAsia="en-GB"/>
        </w:rPr>
      </w:pPr>
    </w:p>
    <w:p w:rsidR="002F671A" w:rsidRDefault="002F671A" w:rsidP="007E13B9">
      <w:pPr>
        <w:spacing w:after="0" w:line="240" w:lineRule="auto"/>
        <w:ind w:left="2880"/>
        <w:rPr>
          <w:rFonts w:ascii="Arial" w:eastAsia="Times New Roman" w:hAnsi="Arial" w:cs="Arial"/>
          <w:b/>
          <w:color w:val="000000" w:themeColor="text1"/>
          <w:sz w:val="32"/>
          <w:szCs w:val="32"/>
          <w:lang w:eastAsia="en-GB"/>
        </w:rPr>
      </w:pPr>
      <w:r w:rsidRPr="002F671A">
        <w:rPr>
          <w:rFonts w:ascii="Arial" w:eastAsia="Times New Roman" w:hAnsi="Arial" w:cs="Arial"/>
          <w:b/>
          <w:noProof/>
          <w:color w:val="000000" w:themeColor="text1"/>
          <w:sz w:val="32"/>
          <w:szCs w:val="32"/>
          <w:lang w:eastAsia="en-GB"/>
        </w:rPr>
        <w:drawing>
          <wp:inline distT="0" distB="0" distL="0" distR="0" wp14:anchorId="4F791D3A" wp14:editId="74632823">
            <wp:extent cx="2409825" cy="1543684"/>
            <wp:effectExtent l="0" t="0" r="0" b="0"/>
            <wp:docPr id="3" name="Picture 3" descr="C:\Users\SCC\Downloads\PP-Artwork-Tennis-Mice-jul17-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C\Downloads\PP-Artwork-Tennis-Mice-jul17-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8" cy="1568143"/>
                    </a:xfrm>
                    <a:prstGeom prst="rect">
                      <a:avLst/>
                    </a:prstGeom>
                    <a:noFill/>
                    <a:ln>
                      <a:noFill/>
                    </a:ln>
                  </pic:spPr>
                </pic:pic>
              </a:graphicData>
            </a:graphic>
          </wp:inline>
        </w:drawing>
      </w:r>
    </w:p>
    <w:p w:rsidR="002F671A" w:rsidRDefault="002F671A" w:rsidP="00DE04D4">
      <w:pPr>
        <w:spacing w:after="0" w:line="240" w:lineRule="auto"/>
        <w:rPr>
          <w:rFonts w:ascii="Arial" w:eastAsia="Times New Roman" w:hAnsi="Arial" w:cs="Arial"/>
          <w:b/>
          <w:color w:val="000000" w:themeColor="text1"/>
          <w:sz w:val="32"/>
          <w:szCs w:val="32"/>
          <w:lang w:eastAsia="en-GB"/>
        </w:rPr>
      </w:pPr>
    </w:p>
    <w:p w:rsidR="004E0003" w:rsidRDefault="004E0003" w:rsidP="00DE04D4">
      <w:pPr>
        <w:spacing w:after="0" w:line="240" w:lineRule="auto"/>
        <w:rPr>
          <w:rFonts w:ascii="Arial" w:eastAsia="Times New Roman" w:hAnsi="Arial" w:cs="Arial"/>
          <w:b/>
          <w:color w:val="000000" w:themeColor="text1"/>
          <w:sz w:val="32"/>
          <w:szCs w:val="32"/>
          <w:lang w:eastAsia="en-GB"/>
        </w:rPr>
      </w:pPr>
    </w:p>
    <w:p w:rsidR="004E0003" w:rsidRDefault="004E0003" w:rsidP="00DE04D4">
      <w:pPr>
        <w:spacing w:after="0" w:line="240" w:lineRule="auto"/>
        <w:rPr>
          <w:rFonts w:ascii="Arial" w:eastAsia="Times New Roman" w:hAnsi="Arial" w:cs="Arial"/>
          <w:b/>
          <w:color w:val="000000" w:themeColor="text1"/>
          <w:sz w:val="32"/>
          <w:szCs w:val="32"/>
          <w:lang w:eastAsia="en-GB"/>
        </w:rPr>
      </w:pPr>
    </w:p>
    <w:p w:rsidR="004E0003" w:rsidRDefault="004E0003" w:rsidP="00DE04D4">
      <w:pPr>
        <w:spacing w:after="0" w:line="240" w:lineRule="auto"/>
        <w:rPr>
          <w:rFonts w:ascii="Arial" w:eastAsia="Times New Roman" w:hAnsi="Arial" w:cs="Arial"/>
          <w:b/>
          <w:color w:val="000000" w:themeColor="text1"/>
          <w:sz w:val="32"/>
          <w:szCs w:val="32"/>
          <w:lang w:eastAsia="en-GB"/>
        </w:rPr>
      </w:pPr>
    </w:p>
    <w:p w:rsidR="002F671A" w:rsidRDefault="007B4EE2" w:rsidP="00DE04D4">
      <w:pPr>
        <w:spacing w:after="0" w:line="240" w:lineRule="auto"/>
        <w:rPr>
          <w:rFonts w:ascii="Arial" w:eastAsia="Times New Roman" w:hAnsi="Arial" w:cs="Arial"/>
          <w:b/>
          <w:color w:val="000000" w:themeColor="text1"/>
          <w:sz w:val="32"/>
          <w:szCs w:val="32"/>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604520</wp:posOffset>
                </wp:positionH>
                <wp:positionV relativeFrom="paragraph">
                  <wp:posOffset>99695</wp:posOffset>
                </wp:positionV>
                <wp:extent cx="5741035" cy="1981200"/>
                <wp:effectExtent l="23495" t="23495" r="2667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981200"/>
                        </a:xfrm>
                        <a:prstGeom prst="rect">
                          <a:avLst/>
                        </a:prstGeom>
                        <a:solidFill>
                          <a:srgbClr val="FFFFFF"/>
                        </a:solidFill>
                        <a:ln w="38100">
                          <a:solidFill>
                            <a:srgbClr val="FF0000"/>
                          </a:solidFill>
                          <a:miter lim="800000"/>
                          <a:headEnd/>
                          <a:tailEnd/>
                        </a:ln>
                      </wps:spPr>
                      <wps:txbx>
                        <w:txbxContent>
                          <w:p w:rsidR="007E13B9" w:rsidRPr="006163D6" w:rsidRDefault="00A47EB6" w:rsidP="006163D6">
                            <w:pPr>
                              <w:jc w:val="center"/>
                              <w:rPr>
                                <w:b/>
                                <w:sz w:val="36"/>
                                <w:szCs w:val="36"/>
                              </w:rPr>
                            </w:pPr>
                            <w:r w:rsidRPr="006163D6">
                              <w:rPr>
                                <w:b/>
                                <w:sz w:val="36"/>
                                <w:szCs w:val="36"/>
                              </w:rPr>
                              <w:t>GDPR – Data Protection</w:t>
                            </w:r>
                          </w:p>
                          <w:p w:rsidR="00A47EB6" w:rsidRPr="00A47EB6" w:rsidRDefault="00A47EB6">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7.85pt;width:452.0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" strokecolor="red" strokeweight="3pt">
                <v:textbox>
                  <w:txbxContent>
                    <w:p w:rsidR="007E13B9" w:rsidRPr="006163D6" w:rsidRDefault="00A47EB6" w:rsidP="006163D6">
                      <w:pPr>
                        <w:jc w:val="center"/>
                        <w:rPr>
                          <w:b/>
                          <w:sz w:val="36"/>
                          <w:szCs w:val="36"/>
                        </w:rPr>
                      </w:pPr>
                      <w:r w:rsidRPr="006163D6">
                        <w:rPr>
                          <w:b/>
                          <w:sz w:val="36"/>
                          <w:szCs w:val="36"/>
                        </w:rPr>
                        <w:t>GDPR – Data Protection</w:t>
                      </w:r>
                    </w:p>
                    <w:p w:rsidR="00A47EB6" w:rsidRPr="00A47EB6" w:rsidRDefault="00A47EB6">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v:textbox>
                <w10:wrap type="square"/>
              </v:shape>
            </w:pict>
          </mc:Fallback>
        </mc:AlternateContent>
      </w:r>
    </w:p>
    <w:p w:rsidR="002F671A" w:rsidRDefault="002F671A" w:rsidP="00DE04D4">
      <w:pPr>
        <w:spacing w:after="0" w:line="240" w:lineRule="auto"/>
        <w:rPr>
          <w:rFonts w:ascii="Arial" w:eastAsia="Times New Roman" w:hAnsi="Arial" w:cs="Arial"/>
          <w:b/>
          <w:color w:val="000000" w:themeColor="text1"/>
          <w:sz w:val="32"/>
          <w:szCs w:val="32"/>
          <w:lang w:eastAsia="en-GB"/>
        </w:rPr>
      </w:pPr>
    </w:p>
    <w:p w:rsidR="001D4D6B" w:rsidRDefault="001D4D6B"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Default="00A47EB6" w:rsidP="00DE04D4">
      <w:pPr>
        <w:spacing w:after="0" w:line="240" w:lineRule="auto"/>
        <w:rPr>
          <w:rFonts w:ascii="Arial" w:eastAsia="Times New Roman" w:hAnsi="Arial" w:cs="Arial"/>
          <w:b/>
          <w:color w:val="000000" w:themeColor="text1"/>
          <w:sz w:val="32"/>
          <w:szCs w:val="32"/>
          <w:lang w:eastAsia="en-GB"/>
        </w:rPr>
      </w:pPr>
    </w:p>
    <w:p w:rsidR="00A47EB6" w:rsidRPr="003F1ACB" w:rsidRDefault="00A47EB6" w:rsidP="00DE04D4">
      <w:pPr>
        <w:spacing w:after="0" w:line="240" w:lineRule="auto"/>
        <w:rPr>
          <w:rFonts w:ascii="Arial" w:eastAsia="Times New Roman" w:hAnsi="Arial" w:cs="Arial"/>
          <w:b/>
          <w:color w:val="000000" w:themeColor="text1"/>
          <w:sz w:val="32"/>
          <w:szCs w:val="32"/>
          <w:lang w:eastAsia="en-GB"/>
        </w:rPr>
      </w:pP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r w:rsidRPr="00A23186">
        <w:rPr>
          <w:rFonts w:ascii="Arial Narrow" w:eastAsia="Times New Roman" w:hAnsi="Arial Narrow" w:cs="Times New Roman"/>
          <w:b/>
          <w:color w:val="000000" w:themeColor="text1"/>
          <w:sz w:val="32"/>
          <w:szCs w:val="32"/>
          <w:lang w:eastAsia="en-GB"/>
        </w:rPr>
        <w:lastRenderedPageBreak/>
        <w:t>Open PCC Meeting with Archdeacon Mike to look at Setting God’s People Free 7.30pm Monday 2</w:t>
      </w:r>
      <w:r w:rsidRPr="00A23186">
        <w:rPr>
          <w:rFonts w:ascii="Arial Narrow" w:eastAsia="Times New Roman" w:hAnsi="Arial Narrow" w:cs="Times New Roman"/>
          <w:b/>
          <w:color w:val="000000" w:themeColor="text1"/>
          <w:sz w:val="32"/>
          <w:szCs w:val="32"/>
          <w:vertAlign w:val="superscript"/>
          <w:lang w:eastAsia="en-GB"/>
        </w:rPr>
        <w:t>nd</w:t>
      </w:r>
      <w:r w:rsidRPr="00A23186">
        <w:rPr>
          <w:rFonts w:ascii="Arial Narrow" w:eastAsia="Times New Roman" w:hAnsi="Arial Narrow" w:cs="Times New Roman"/>
          <w:b/>
          <w:color w:val="000000" w:themeColor="text1"/>
          <w:sz w:val="32"/>
          <w:szCs w:val="32"/>
          <w:lang w:eastAsia="en-GB"/>
        </w:rPr>
        <w:t xml:space="preserve"> July St Chads Extension – EVERYONE Welcome</w:t>
      </w:r>
      <w:r>
        <w:rPr>
          <w:rFonts w:ascii="Arial Narrow" w:eastAsia="Times New Roman" w:hAnsi="Arial Narrow" w:cs="Times New Roman"/>
          <w:b/>
          <w:color w:val="000000" w:themeColor="text1"/>
          <w:sz w:val="32"/>
          <w:szCs w:val="32"/>
          <w:lang w:eastAsia="en-GB"/>
        </w:rPr>
        <w:t xml:space="preserve"> </w:t>
      </w:r>
      <w:r>
        <w:rPr>
          <w:rFonts w:ascii="Arial Narrow" w:eastAsia="Times New Roman" w:hAnsi="Arial Narrow" w:cs="Times New Roman"/>
          <w:color w:val="000000" w:themeColor="text1"/>
          <w:sz w:val="32"/>
          <w:szCs w:val="32"/>
          <w:lang w:eastAsia="en-GB"/>
        </w:rPr>
        <w:t xml:space="preserve">Setting God’s People Free is a national </w:t>
      </w:r>
      <w:r w:rsidRPr="00A23186">
        <w:rPr>
          <w:rFonts w:ascii="Arial Narrow" w:eastAsia="Times New Roman" w:hAnsi="Arial Narrow" w:cs="Times New Roman"/>
          <w:color w:val="000000" w:themeColor="text1"/>
          <w:sz w:val="32"/>
          <w:szCs w:val="32"/>
          <w:lang w:eastAsia="en-GB"/>
        </w:rPr>
        <w:t xml:space="preserve">initiative </w:t>
      </w:r>
      <w:r w:rsidRPr="00A23186">
        <w:rPr>
          <w:rFonts w:ascii="Arial Narrow" w:hAnsi="Arial Narrow" w:cs="Arial"/>
          <w:color w:val="000000"/>
          <w:sz w:val="32"/>
          <w:szCs w:val="32"/>
        </w:rPr>
        <w:t xml:space="preserve">by the Church of England to encourage whole-life discipleship, so that members of our congregations are better equipped to live out their Christian calling Monday to Saturday as well as Sunday. It is about helping people to live intentionally as Christians in the workplace, the home and the neighbourhood. Our parish has been chosen to take part in a Diocesan Pilot related to this initiative. The aim of the pilot will be to assess how well </w:t>
      </w:r>
      <w:r>
        <w:rPr>
          <w:rFonts w:ascii="Arial Narrow" w:hAnsi="Arial Narrow" w:cs="Arial"/>
          <w:color w:val="000000"/>
          <w:sz w:val="32"/>
          <w:szCs w:val="32"/>
        </w:rPr>
        <w:t>c</w:t>
      </w:r>
      <w:r w:rsidRPr="00A23186">
        <w:rPr>
          <w:rFonts w:ascii="Arial Narrow" w:hAnsi="Arial Narrow" w:cs="Arial"/>
          <w:color w:val="000000"/>
          <w:sz w:val="32"/>
          <w:szCs w:val="32"/>
        </w:rPr>
        <w:t xml:space="preserve">ongregations feel they are currently equipped in this area, and how confident they feel about it, and to trial different approaches and resources with them. The learning from the pilot exercise will then feed into a major launch of Setting God’s People free in the diocese early in 2019. There are some copies of the summary report at the back of church or you can discover more here </w:t>
      </w:r>
      <w:hyperlink r:id="rId9" w:tooltip="https://www.churchofengland.org/about/renewal-and-reform/more-about-renewal-reform/setting-gods-people-free" w:history="1">
        <w:r w:rsidRPr="00A23186">
          <w:rPr>
            <w:rStyle w:val="Hyperlink"/>
            <w:rFonts w:ascii="Arial Narrow" w:hAnsi="Arial Narrow" w:cs="Arial"/>
            <w:sz w:val="32"/>
            <w:szCs w:val="32"/>
          </w:rPr>
          <w:t>https://www.churchofengland.org/about/renewal-and-reform/more-about-renewal-reform/setting-gods-people-free</w:t>
        </w:r>
      </w:hyperlink>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p>
    <w:p w:rsidR="00376AF6" w:rsidRDefault="00C5448E" w:rsidP="00376AF6">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and Tomatoes, Instant Mash, Squash, UHT Milk, Coffee, Sponge Puddings, Washing Powder, Shampoo.</w:t>
      </w:r>
      <w:r w:rsidRPr="002E001B">
        <w:rPr>
          <w:rFonts w:ascii="Arial Narrow" w:eastAsia="Times New Roman" w:hAnsi="Arial Narrow" w:cs="Times New Roman"/>
          <w:color w:val="000000"/>
          <w:sz w:val="32"/>
          <w:szCs w:val="32"/>
        </w:rPr>
        <w:t> </w:t>
      </w:r>
      <w:r>
        <w:rPr>
          <w:rFonts w:ascii="Arial Narrow" w:eastAsia="Times New Roman" w:hAnsi="Arial Narrow" w:cs="Times New Roman"/>
          <w:color w:val="000000"/>
          <w:sz w:val="32"/>
          <w:szCs w:val="32"/>
        </w:rPr>
        <w:t xml:space="preserve">They have plenty of Beans and Pasta. </w:t>
      </w:r>
      <w:r w:rsidR="00376AF6">
        <w:rPr>
          <w:rFonts w:ascii="Arial Narrow" w:eastAsia="Times New Roman" w:hAnsi="Arial Narrow" w:cs="Times New Roman"/>
          <w:color w:val="000000"/>
          <w:sz w:val="32"/>
          <w:szCs w:val="32"/>
        </w:rPr>
        <w:t>Donations can be dropped off at The Warrens Medical Centre; Tesco, Heswall; Sainsbury’s, Upton and Asda, Woodchurch</w:t>
      </w:r>
    </w:p>
    <w:p w:rsidR="006163D6" w:rsidRDefault="006163D6" w:rsidP="006163D6">
      <w:pPr>
        <w:spacing w:after="0" w:line="240" w:lineRule="auto"/>
        <w:rPr>
          <w:rFonts w:ascii="Arial Narrow" w:eastAsia="Times New Roman" w:hAnsi="Arial Narrow" w:cs="Times New Roman"/>
          <w:color w:val="000000" w:themeColor="text1"/>
          <w:sz w:val="32"/>
          <w:szCs w:val="32"/>
          <w:lang w:eastAsia="en-GB"/>
        </w:rPr>
      </w:pPr>
      <w:r w:rsidRPr="003F2796">
        <w:rPr>
          <w:rFonts w:ascii="Arial Narrow" w:eastAsia="Times New Roman" w:hAnsi="Arial Narrow" w:cs="Times New Roman"/>
          <w:b/>
          <w:color w:val="000000" w:themeColor="text1"/>
          <w:sz w:val="32"/>
          <w:szCs w:val="32"/>
          <w:lang w:eastAsia="en-GB"/>
        </w:rPr>
        <w:lastRenderedPageBreak/>
        <w:t>Men’s Breakfast 7</w:t>
      </w:r>
      <w:r w:rsidRPr="003F2796">
        <w:rPr>
          <w:rFonts w:ascii="Arial Narrow" w:eastAsia="Times New Roman" w:hAnsi="Arial Narrow" w:cs="Times New Roman"/>
          <w:b/>
          <w:color w:val="000000" w:themeColor="text1"/>
          <w:sz w:val="32"/>
          <w:szCs w:val="32"/>
          <w:vertAlign w:val="superscript"/>
          <w:lang w:eastAsia="en-GB"/>
        </w:rPr>
        <w:t>th</w:t>
      </w:r>
      <w:r w:rsidRPr="003F2796">
        <w:rPr>
          <w:rFonts w:ascii="Arial Narrow" w:eastAsia="Times New Roman" w:hAnsi="Arial Narrow" w:cs="Times New Roman"/>
          <w:b/>
          <w:color w:val="000000" w:themeColor="text1"/>
          <w:sz w:val="32"/>
          <w:szCs w:val="32"/>
          <w:lang w:eastAsia="en-GB"/>
        </w:rPr>
        <w:t xml:space="preserve"> July 8.45am – 9.45am </w:t>
      </w:r>
      <w:r>
        <w:rPr>
          <w:rFonts w:ascii="Arial Narrow" w:eastAsia="Times New Roman" w:hAnsi="Arial Narrow" w:cs="Times New Roman"/>
          <w:color w:val="000000" w:themeColor="text1"/>
          <w:sz w:val="32"/>
          <w:szCs w:val="32"/>
          <w:lang w:eastAsia="en-GB"/>
        </w:rPr>
        <w:t xml:space="preserve">Eat, chat and share in fellowship at Aroma Café, Irby Village. </w:t>
      </w:r>
    </w:p>
    <w:p w:rsidR="002F671A" w:rsidRDefault="002F671A" w:rsidP="00AC02A2">
      <w:pPr>
        <w:spacing w:after="0" w:line="240" w:lineRule="auto"/>
        <w:rPr>
          <w:rFonts w:ascii="Arial Narrow" w:eastAsia="Times New Roman" w:hAnsi="Arial Narrow" w:cs="Times New Roman"/>
          <w:b/>
          <w:color w:val="000000"/>
          <w:sz w:val="32"/>
          <w:szCs w:val="32"/>
          <w:lang w:eastAsia="en-GB"/>
        </w:rPr>
      </w:pP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b/>
          <w:color w:val="000000"/>
          <w:sz w:val="32"/>
          <w:szCs w:val="32"/>
          <w:lang w:eastAsia="en-GB"/>
        </w:rPr>
        <w:t>Diocesan Strategy for Mission:</w:t>
      </w:r>
      <w:r w:rsidRPr="003F2796">
        <w:rPr>
          <w:rFonts w:ascii="Arial Narrow" w:eastAsia="Times New Roman" w:hAnsi="Arial Narrow" w:cs="Times New Roman"/>
          <w:color w:val="000000"/>
          <w:sz w:val="32"/>
          <w:szCs w:val="32"/>
          <w:lang w:eastAsia="en-GB"/>
        </w:rPr>
        <w:t xml:space="preserve"> </w:t>
      </w:r>
      <w:r w:rsidRPr="003F2796">
        <w:rPr>
          <w:rFonts w:ascii="Arial Narrow" w:eastAsia="Times New Roman" w:hAnsi="Arial Narrow" w:cs="Times New Roman"/>
          <w:b/>
          <w:color w:val="000000"/>
          <w:sz w:val="32"/>
          <w:szCs w:val="32"/>
          <w:lang w:eastAsia="en-GB"/>
        </w:rPr>
        <w:t>Important Discussion Meeting Thursday July 19</w:t>
      </w:r>
      <w:r w:rsidRPr="003F2796">
        <w:rPr>
          <w:rFonts w:ascii="Arial Narrow" w:eastAsia="Times New Roman" w:hAnsi="Arial Narrow" w:cs="Times New Roman"/>
          <w:b/>
          <w:color w:val="000000"/>
          <w:sz w:val="32"/>
          <w:szCs w:val="32"/>
          <w:vertAlign w:val="superscript"/>
          <w:lang w:eastAsia="en-GB"/>
        </w:rPr>
        <w:t>th</w:t>
      </w:r>
      <w:r w:rsidRPr="003F2796">
        <w:rPr>
          <w:rFonts w:ascii="Arial Narrow" w:eastAsia="Times New Roman" w:hAnsi="Arial Narrow" w:cs="Times New Roman"/>
          <w:b/>
          <w:color w:val="000000"/>
          <w:sz w:val="32"/>
          <w:szCs w:val="32"/>
          <w:lang w:eastAsia="en-GB"/>
        </w:rPr>
        <w:t xml:space="preserve"> 7.30-9.00pm at St Michael’s Pensby.</w:t>
      </w:r>
      <w:r>
        <w:rPr>
          <w:rFonts w:ascii="Arial Narrow" w:eastAsia="Times New Roman" w:hAnsi="Arial Narrow" w:cs="Times New Roman"/>
          <w:b/>
          <w:color w:val="000000"/>
          <w:sz w:val="32"/>
          <w:szCs w:val="32"/>
          <w:lang w:eastAsia="en-GB"/>
        </w:rPr>
        <w:t xml:space="preserve"> </w:t>
      </w:r>
      <w:r w:rsidRPr="003F2796">
        <w:rPr>
          <w:rFonts w:ascii="Arial Narrow" w:eastAsia="Times New Roman" w:hAnsi="Arial Narrow" w:cs="Times New Roman"/>
          <w:color w:val="000000"/>
          <w:sz w:val="32"/>
          <w:szCs w:val="32"/>
          <w:lang w:eastAsia="en-GB"/>
        </w:rPr>
        <w:t xml:space="preserve">In recent months there has been some debate in the diocese about how the diocese is best able to meet the missional challenge that we now face.  Bp Peter has written a discussion paper and would like to know what members of local churches think on the issues he raises (including Review of Deaneries, Diocesan Organisation, Ministry among younger people, Buildings and Human Resources).  This is going to be done through deaneries. Our deanery meeting will be an open to anyone in the deanery who would like to express a view or be part of the discussion.  </w:t>
      </w: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color w:val="000000"/>
          <w:sz w:val="32"/>
          <w:szCs w:val="32"/>
          <w:lang w:eastAsia="en-GB"/>
        </w:rPr>
        <w:t xml:space="preserve">The Bishops paper can be found on the Diocesan website at </w:t>
      </w:r>
      <w:r w:rsidRPr="003F2796">
        <w:rPr>
          <w:rFonts w:ascii="Arial Narrow" w:eastAsia="Times New Roman" w:hAnsi="Arial Narrow" w:cs="Times New Roman"/>
          <w:color w:val="0000FF"/>
          <w:sz w:val="32"/>
          <w:szCs w:val="32"/>
          <w:lang w:eastAsia="en-GB"/>
        </w:rPr>
        <w:t>http://www.chester.anglican.org/content/pages/documents/1527756028.pdf</w:t>
      </w:r>
    </w:p>
    <w:p w:rsidR="00AC02A2" w:rsidRDefault="00AC02A2" w:rsidP="00AC02A2">
      <w:pPr>
        <w:spacing w:after="0" w:line="240" w:lineRule="auto"/>
        <w:rPr>
          <w:rFonts w:ascii="Arial Narrow" w:eastAsia="Times New Roman" w:hAnsi="Arial Narrow" w:cs="Times New Roman"/>
          <w:b/>
          <w:sz w:val="32"/>
          <w:szCs w:val="32"/>
        </w:rPr>
      </w:pPr>
    </w:p>
    <w:p w:rsidR="00E90531" w:rsidRDefault="00C5448E" w:rsidP="00E029B4">
      <w:pPr>
        <w:spacing w:after="0" w:line="240" w:lineRule="auto"/>
        <w:rPr>
          <w:rFonts w:ascii="Arial Narrow" w:eastAsia="Times New Roman" w:hAnsi="Arial Narrow" w:cs="Times New Roman"/>
          <w:color w:val="000000" w:themeColor="text1"/>
          <w:sz w:val="32"/>
          <w:szCs w:val="32"/>
          <w:lang w:eastAsia="en-GB"/>
        </w:rPr>
      </w:pPr>
      <w:r w:rsidRPr="00C5448E">
        <w:rPr>
          <w:rFonts w:ascii="Arial Narrow" w:eastAsia="Times New Roman" w:hAnsi="Arial Narrow" w:cs="Times New Roman"/>
          <w:b/>
          <w:color w:val="000000" w:themeColor="text1"/>
          <w:sz w:val="32"/>
          <w:szCs w:val="32"/>
          <w:lang w:eastAsia="en-GB"/>
        </w:rPr>
        <w:t xml:space="preserve">Thanks </w:t>
      </w:r>
      <w:r>
        <w:rPr>
          <w:rFonts w:ascii="Arial Narrow" w:eastAsia="Times New Roman" w:hAnsi="Arial Narrow" w:cs="Times New Roman"/>
          <w:color w:val="000000" w:themeColor="text1"/>
          <w:sz w:val="32"/>
          <w:szCs w:val="32"/>
          <w:lang w:eastAsia="en-GB"/>
        </w:rPr>
        <w:t>to all those who attended, supported and donated to the EMU coffee morning on the 16</w:t>
      </w:r>
      <w:r w:rsidRPr="00C5448E">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£152.50 was raised which will be donated to the Mothers Union, “Away from it all Holidays”. The MU Enterprise stall raised £48, 10% of which goes back MU Chester Diocese and the rest to MU. </w:t>
      </w:r>
    </w:p>
    <w:p w:rsidR="00376AF6" w:rsidRDefault="00376AF6" w:rsidP="002E001B">
      <w:pPr>
        <w:spacing w:after="0" w:line="240" w:lineRule="auto"/>
        <w:rPr>
          <w:rFonts w:ascii="Arial Narrow" w:eastAsia="Times New Roman" w:hAnsi="Arial Narrow" w:cs="Times New Roman"/>
          <w:color w:val="000000"/>
          <w:sz w:val="32"/>
          <w:szCs w:val="32"/>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F30252" w:rsidRDefault="007566DF" w:rsidP="00BA02F1">
      <w:pPr>
        <w:spacing w:after="0" w:line="240" w:lineRule="auto"/>
        <w:jc w:val="center"/>
        <w:rPr>
          <w:rFonts w:ascii="Calibri" w:eastAsia="Times New Roman" w:hAnsi="Calibri" w:cs="Arial"/>
          <w:b/>
          <w:sz w:val="32"/>
          <w:szCs w:val="32"/>
          <w:lang w:eastAsia="en-GB"/>
        </w:rPr>
      </w:pPr>
      <w:r w:rsidRPr="00F30252">
        <w:rPr>
          <w:rFonts w:ascii="Calibri" w:eastAsia="Times New Roman" w:hAnsi="Calibri" w:cs="Arial"/>
          <w:b/>
          <w:sz w:val="32"/>
          <w:szCs w:val="32"/>
          <w:lang w:eastAsia="en-GB"/>
        </w:rPr>
        <w:lastRenderedPageBreak/>
        <w:t>G</w:t>
      </w:r>
      <w:r w:rsidR="005D1D70" w:rsidRPr="00F30252">
        <w:rPr>
          <w:rFonts w:ascii="Calibri" w:eastAsia="Times New Roman" w:hAnsi="Calibri" w:cs="Arial"/>
          <w:b/>
          <w:sz w:val="32"/>
          <w:szCs w:val="32"/>
          <w:lang w:eastAsia="en-GB"/>
        </w:rPr>
        <w:t xml:space="preserve">OSPEL </w:t>
      </w:r>
      <w:r w:rsidR="00D04CE2" w:rsidRPr="00F30252">
        <w:rPr>
          <w:rFonts w:ascii="Calibri" w:eastAsia="Times New Roman" w:hAnsi="Calibri" w:cs="Arial"/>
          <w:b/>
          <w:sz w:val="32"/>
          <w:szCs w:val="32"/>
          <w:lang w:eastAsia="en-GB"/>
        </w:rPr>
        <w:t xml:space="preserve">READING: </w:t>
      </w:r>
      <w:r w:rsidR="0047607C" w:rsidRPr="00F30252">
        <w:rPr>
          <w:rFonts w:ascii="Calibri" w:eastAsia="Times New Roman" w:hAnsi="Calibri" w:cs="Arial"/>
          <w:b/>
          <w:sz w:val="32"/>
          <w:szCs w:val="32"/>
          <w:lang w:eastAsia="en-GB"/>
        </w:rPr>
        <w:t xml:space="preserve">Mark </w:t>
      </w:r>
      <w:r w:rsidR="00F30252" w:rsidRPr="00F30252">
        <w:rPr>
          <w:rFonts w:ascii="Calibri" w:eastAsia="Times New Roman" w:hAnsi="Calibri" w:cs="Arial"/>
          <w:b/>
          <w:sz w:val="32"/>
          <w:szCs w:val="32"/>
          <w:lang w:eastAsia="en-GB"/>
        </w:rPr>
        <w:t>5</w:t>
      </w:r>
      <w:r w:rsidR="0047607C" w:rsidRPr="00F30252">
        <w:rPr>
          <w:rFonts w:ascii="Calibri" w:eastAsia="Times New Roman" w:hAnsi="Calibri" w:cs="Arial"/>
          <w:b/>
          <w:sz w:val="32"/>
          <w:szCs w:val="32"/>
          <w:lang w:eastAsia="en-GB"/>
        </w:rPr>
        <w:t>:</w:t>
      </w:r>
      <w:r w:rsidR="00F30252" w:rsidRPr="00F30252">
        <w:rPr>
          <w:rFonts w:ascii="Calibri" w:eastAsia="Times New Roman" w:hAnsi="Calibri" w:cs="Arial"/>
          <w:b/>
          <w:sz w:val="32"/>
          <w:szCs w:val="32"/>
          <w:lang w:eastAsia="en-GB"/>
        </w:rPr>
        <w:t>21-43</w:t>
      </w:r>
    </w:p>
    <w:p w:rsidR="008F40C7" w:rsidRPr="00BA02F1" w:rsidRDefault="008F40C7" w:rsidP="006A2727">
      <w:pPr>
        <w:spacing w:after="0" w:line="240" w:lineRule="auto"/>
        <w:rPr>
          <w:rFonts w:eastAsia="Times New Roman" w:cs="Arial"/>
          <w:b/>
          <w:color w:val="003399"/>
          <w:sz w:val="8"/>
          <w:szCs w:val="8"/>
          <w:lang w:eastAsia="en-GB"/>
        </w:rPr>
      </w:pPr>
    </w:p>
    <w:p w:rsidR="009018C2" w:rsidRPr="00F30252" w:rsidRDefault="00290D19" w:rsidP="005C13A0">
      <w:pPr>
        <w:pStyle w:val="NormalWeb"/>
        <w:shd w:val="clear" w:color="auto" w:fill="FFFFFF"/>
        <w:spacing w:after="150" w:line="240" w:lineRule="auto"/>
        <w:rPr>
          <w:rFonts w:ascii="Verdana" w:hAnsi="Verdana"/>
          <w:b/>
        </w:rPr>
      </w:pPr>
      <w:r w:rsidRPr="00F30252">
        <w:rPr>
          <w:rFonts w:ascii="Verdana" w:hAnsi="Verdana"/>
          <w:b/>
        </w:rPr>
        <w:t>All: Glory to you, O Lord</w:t>
      </w:r>
      <w:r w:rsidR="006B46E7" w:rsidRPr="00F30252">
        <w:rPr>
          <w:rFonts w:ascii="Verdana" w:hAnsi="Verdana"/>
          <w:b/>
        </w:rPr>
        <w:t xml:space="preserve"> </w:t>
      </w:r>
    </w:p>
    <w:p w:rsidR="00F30252" w:rsidRPr="00F30252" w:rsidRDefault="00F30252" w:rsidP="00F30252">
      <w:pPr>
        <w:pStyle w:val="NormalWeb"/>
        <w:shd w:val="clear" w:color="auto" w:fill="FFFFFF"/>
        <w:spacing w:after="150" w:line="360" w:lineRule="atLeast"/>
        <w:rPr>
          <w:rFonts w:ascii="Verdana" w:hAnsi="Verdana"/>
          <w:color w:val="000000"/>
        </w:rPr>
      </w:pPr>
      <w:r w:rsidRPr="00F30252">
        <w:rPr>
          <w:rStyle w:val="text"/>
          <w:rFonts w:ascii="Arial" w:hAnsi="Arial" w:cs="Arial"/>
          <w:b/>
          <w:bCs/>
          <w:color w:val="000000"/>
          <w:vertAlign w:val="superscript"/>
        </w:rPr>
        <w:t>21 </w:t>
      </w:r>
      <w:r w:rsidRPr="00F30252">
        <w:rPr>
          <w:rStyle w:val="text"/>
          <w:rFonts w:ascii="Verdana" w:hAnsi="Verdana"/>
          <w:color w:val="000000"/>
        </w:rPr>
        <w:t>When Jesus had crossed again in the boat to the other side, a great crowd gathered around him; and he was by the sea. </w:t>
      </w:r>
      <w:r w:rsidRPr="00F30252">
        <w:rPr>
          <w:rStyle w:val="text"/>
          <w:rFonts w:ascii="Arial" w:hAnsi="Arial" w:cs="Arial"/>
          <w:b/>
          <w:bCs/>
          <w:color w:val="000000"/>
          <w:vertAlign w:val="superscript"/>
        </w:rPr>
        <w:t>22 </w:t>
      </w:r>
      <w:r w:rsidRPr="00F30252">
        <w:rPr>
          <w:rStyle w:val="text"/>
          <w:rFonts w:ascii="Verdana" w:hAnsi="Verdana"/>
          <w:color w:val="000000"/>
        </w:rPr>
        <w:t>Then one of the leaders of the synagogue named Jairus came and, when he saw him, fell at his feet </w:t>
      </w:r>
      <w:r w:rsidRPr="00F30252">
        <w:rPr>
          <w:rStyle w:val="text"/>
          <w:rFonts w:ascii="Arial" w:hAnsi="Arial" w:cs="Arial"/>
          <w:b/>
          <w:bCs/>
          <w:color w:val="000000"/>
          <w:vertAlign w:val="superscript"/>
        </w:rPr>
        <w:t>23 </w:t>
      </w:r>
      <w:r w:rsidRPr="00F30252">
        <w:rPr>
          <w:rStyle w:val="text"/>
          <w:rFonts w:ascii="Verdana" w:hAnsi="Verdana"/>
          <w:color w:val="000000"/>
        </w:rPr>
        <w:t>and begged him repeatedly, “My little daughter is at the point of death. Come and lay your hands on her, so that she may be made well, and live.” </w:t>
      </w:r>
      <w:r w:rsidRPr="00F30252">
        <w:rPr>
          <w:rStyle w:val="text"/>
          <w:rFonts w:ascii="Arial" w:hAnsi="Arial" w:cs="Arial"/>
          <w:b/>
          <w:bCs/>
          <w:color w:val="000000"/>
          <w:vertAlign w:val="superscript"/>
        </w:rPr>
        <w:t>24 </w:t>
      </w:r>
      <w:r w:rsidRPr="00F30252">
        <w:rPr>
          <w:rStyle w:val="text"/>
          <w:rFonts w:ascii="Verdana" w:hAnsi="Verdana"/>
          <w:color w:val="000000"/>
        </w:rPr>
        <w:t>So he went with him.</w:t>
      </w:r>
    </w:p>
    <w:p w:rsidR="00F30252" w:rsidRPr="00F30252" w:rsidRDefault="00F30252" w:rsidP="00F30252">
      <w:pPr>
        <w:pStyle w:val="NormalWeb"/>
        <w:shd w:val="clear" w:color="auto" w:fill="FFFFFF"/>
        <w:spacing w:after="150" w:line="360" w:lineRule="atLeast"/>
        <w:rPr>
          <w:rFonts w:ascii="Verdana" w:hAnsi="Verdana"/>
          <w:color w:val="000000"/>
        </w:rPr>
      </w:pPr>
      <w:r w:rsidRPr="00F30252">
        <w:rPr>
          <w:rStyle w:val="text"/>
          <w:rFonts w:ascii="Verdana" w:hAnsi="Verdana"/>
          <w:color w:val="000000"/>
        </w:rPr>
        <w:t>And a large crowd followed him and pressed in on him. </w:t>
      </w:r>
      <w:r w:rsidRPr="00F30252">
        <w:rPr>
          <w:rStyle w:val="text"/>
          <w:rFonts w:ascii="Arial" w:hAnsi="Arial" w:cs="Arial"/>
          <w:b/>
          <w:bCs/>
          <w:color w:val="000000"/>
          <w:vertAlign w:val="superscript"/>
        </w:rPr>
        <w:t>25 </w:t>
      </w:r>
      <w:r w:rsidRPr="00F30252">
        <w:rPr>
          <w:rStyle w:val="text"/>
          <w:rFonts w:ascii="Verdana" w:hAnsi="Verdana"/>
          <w:color w:val="000000"/>
        </w:rPr>
        <w:t>Now there was a woman who had been suffering from hemorrhages for twelve years. </w:t>
      </w:r>
      <w:r w:rsidRPr="00F30252">
        <w:rPr>
          <w:rStyle w:val="text"/>
          <w:rFonts w:ascii="Arial" w:hAnsi="Arial" w:cs="Arial"/>
          <w:b/>
          <w:bCs/>
          <w:color w:val="000000"/>
          <w:vertAlign w:val="superscript"/>
        </w:rPr>
        <w:t>26 </w:t>
      </w:r>
      <w:r w:rsidRPr="00F30252">
        <w:rPr>
          <w:rStyle w:val="text"/>
          <w:rFonts w:ascii="Verdana" w:hAnsi="Verdana"/>
          <w:color w:val="000000"/>
        </w:rPr>
        <w:t>She had endured much under many physicians, and had spent all that she had; and she was no better, but rather grew worse. </w:t>
      </w:r>
      <w:r w:rsidRPr="00F30252">
        <w:rPr>
          <w:rStyle w:val="text"/>
          <w:rFonts w:ascii="Arial" w:hAnsi="Arial" w:cs="Arial"/>
          <w:b/>
          <w:bCs/>
          <w:color w:val="000000"/>
          <w:vertAlign w:val="superscript"/>
        </w:rPr>
        <w:t>27 </w:t>
      </w:r>
      <w:r w:rsidRPr="00F30252">
        <w:rPr>
          <w:rStyle w:val="text"/>
          <w:rFonts w:ascii="Verdana" w:hAnsi="Verdana"/>
          <w:color w:val="000000"/>
        </w:rPr>
        <w:t>She had heard about Jesus, and came up behind him in the crowd and touched his cloak, </w:t>
      </w:r>
      <w:r w:rsidRPr="00F30252">
        <w:rPr>
          <w:rStyle w:val="text"/>
          <w:rFonts w:ascii="Arial" w:hAnsi="Arial" w:cs="Arial"/>
          <w:b/>
          <w:bCs/>
          <w:color w:val="000000"/>
          <w:vertAlign w:val="superscript"/>
        </w:rPr>
        <w:t>28 </w:t>
      </w:r>
      <w:r w:rsidRPr="00F30252">
        <w:rPr>
          <w:rStyle w:val="text"/>
          <w:rFonts w:ascii="Verdana" w:hAnsi="Verdana"/>
          <w:color w:val="000000"/>
        </w:rPr>
        <w:t>for she said, “If I but touch his clothes, I will be made well.” </w:t>
      </w:r>
      <w:r w:rsidRPr="00F30252">
        <w:rPr>
          <w:rStyle w:val="text"/>
          <w:rFonts w:ascii="Arial" w:hAnsi="Arial" w:cs="Arial"/>
          <w:b/>
          <w:bCs/>
          <w:color w:val="000000"/>
          <w:vertAlign w:val="superscript"/>
        </w:rPr>
        <w:t>29 </w:t>
      </w:r>
      <w:r w:rsidRPr="00F30252">
        <w:rPr>
          <w:rStyle w:val="text"/>
          <w:rFonts w:ascii="Verdana" w:hAnsi="Verdana"/>
          <w:color w:val="000000"/>
        </w:rPr>
        <w:t>Immediately her hemorrhage stopped; and she felt in her body that she was healed of her disease. </w:t>
      </w:r>
      <w:r w:rsidRPr="00F30252">
        <w:rPr>
          <w:rStyle w:val="text"/>
          <w:rFonts w:ascii="Arial" w:hAnsi="Arial" w:cs="Arial"/>
          <w:b/>
          <w:bCs/>
          <w:color w:val="000000"/>
          <w:vertAlign w:val="superscript"/>
        </w:rPr>
        <w:t>30 </w:t>
      </w:r>
      <w:r w:rsidRPr="00F30252">
        <w:rPr>
          <w:rStyle w:val="text"/>
          <w:rFonts w:ascii="Verdana" w:hAnsi="Verdana"/>
          <w:color w:val="000000"/>
        </w:rPr>
        <w:t>Immediately aware that power had gone forth from him, Jesus turned about in the crowd and said, “Who touched my clothes?” </w:t>
      </w:r>
      <w:r w:rsidRPr="00F30252">
        <w:rPr>
          <w:rStyle w:val="text"/>
          <w:rFonts w:ascii="Arial" w:hAnsi="Arial" w:cs="Arial"/>
          <w:b/>
          <w:bCs/>
          <w:color w:val="000000"/>
          <w:vertAlign w:val="superscript"/>
        </w:rPr>
        <w:t>31 </w:t>
      </w:r>
      <w:r w:rsidRPr="00F30252">
        <w:rPr>
          <w:rStyle w:val="text"/>
          <w:rFonts w:ascii="Verdana" w:hAnsi="Verdana"/>
          <w:color w:val="000000"/>
        </w:rPr>
        <w:t>And his disciples said to him, “You see the crowd pressing in on you; how can you say, ‘Who touched me?’” </w:t>
      </w:r>
      <w:r w:rsidRPr="00F30252">
        <w:rPr>
          <w:rStyle w:val="text"/>
          <w:rFonts w:ascii="Arial" w:hAnsi="Arial" w:cs="Arial"/>
          <w:b/>
          <w:bCs/>
          <w:color w:val="000000"/>
          <w:vertAlign w:val="superscript"/>
        </w:rPr>
        <w:t>32 </w:t>
      </w:r>
      <w:r w:rsidRPr="00F30252">
        <w:rPr>
          <w:rStyle w:val="text"/>
          <w:rFonts w:ascii="Verdana" w:hAnsi="Verdana"/>
          <w:color w:val="000000"/>
        </w:rPr>
        <w:t>He looked all around to see who had done it. </w:t>
      </w:r>
      <w:r w:rsidRPr="00F30252">
        <w:rPr>
          <w:rStyle w:val="text"/>
          <w:rFonts w:ascii="Arial" w:hAnsi="Arial" w:cs="Arial"/>
          <w:b/>
          <w:bCs/>
          <w:color w:val="000000"/>
          <w:vertAlign w:val="superscript"/>
        </w:rPr>
        <w:t>33 </w:t>
      </w:r>
      <w:r w:rsidRPr="00F30252">
        <w:rPr>
          <w:rStyle w:val="text"/>
          <w:rFonts w:ascii="Verdana" w:hAnsi="Verdana"/>
          <w:color w:val="000000"/>
        </w:rPr>
        <w:t>But the woman, knowing what had happened to her, came in fear and trembling, fell down before him, and told him the whole truth. </w:t>
      </w:r>
      <w:r w:rsidRPr="00F30252">
        <w:rPr>
          <w:rStyle w:val="text"/>
          <w:rFonts w:ascii="Arial" w:hAnsi="Arial" w:cs="Arial"/>
          <w:b/>
          <w:bCs/>
          <w:color w:val="000000"/>
          <w:vertAlign w:val="superscript"/>
        </w:rPr>
        <w:t>34 </w:t>
      </w:r>
      <w:r w:rsidRPr="00F30252">
        <w:rPr>
          <w:rStyle w:val="text"/>
          <w:rFonts w:ascii="Verdana" w:hAnsi="Verdana"/>
          <w:color w:val="000000"/>
        </w:rPr>
        <w:t>He said to her, “Daughter, your faith has made you well; go in peace, and be healed of your disease.”</w:t>
      </w:r>
    </w:p>
    <w:p w:rsidR="00F30252" w:rsidRPr="00F30252" w:rsidRDefault="00F30252" w:rsidP="00F30252">
      <w:pPr>
        <w:pStyle w:val="NormalWeb"/>
        <w:shd w:val="clear" w:color="auto" w:fill="FFFFFF"/>
        <w:spacing w:after="150" w:line="360" w:lineRule="atLeast"/>
        <w:rPr>
          <w:rFonts w:ascii="Verdana" w:hAnsi="Verdana"/>
          <w:color w:val="000000"/>
        </w:rPr>
      </w:pPr>
      <w:r w:rsidRPr="00F30252">
        <w:rPr>
          <w:rStyle w:val="text"/>
          <w:rFonts w:ascii="Arial" w:hAnsi="Arial" w:cs="Arial"/>
          <w:b/>
          <w:bCs/>
          <w:color w:val="000000"/>
          <w:vertAlign w:val="superscript"/>
        </w:rPr>
        <w:t>35 </w:t>
      </w:r>
      <w:r w:rsidRPr="00F30252">
        <w:rPr>
          <w:rStyle w:val="text"/>
          <w:rFonts w:ascii="Verdana" w:hAnsi="Verdana"/>
          <w:color w:val="000000"/>
        </w:rPr>
        <w:t>While he was still speaking, some people came from the leader’s house to say, “Your daughter is dead. Why trouble the teacher any further?” </w:t>
      </w:r>
      <w:r w:rsidRPr="00F30252">
        <w:rPr>
          <w:rStyle w:val="text"/>
          <w:rFonts w:ascii="Arial" w:hAnsi="Arial" w:cs="Arial"/>
          <w:b/>
          <w:bCs/>
          <w:color w:val="000000"/>
          <w:vertAlign w:val="superscript"/>
        </w:rPr>
        <w:t>36 </w:t>
      </w:r>
      <w:r w:rsidRPr="00F30252">
        <w:rPr>
          <w:rStyle w:val="text"/>
          <w:rFonts w:ascii="Verdana" w:hAnsi="Verdana"/>
          <w:color w:val="000000"/>
        </w:rPr>
        <w:t>But overhearing what they said, Jesus said to the leader of the synagogue, “Do not fear, only believe.” </w:t>
      </w:r>
      <w:r w:rsidRPr="00F30252">
        <w:rPr>
          <w:rStyle w:val="text"/>
          <w:rFonts w:ascii="Arial" w:hAnsi="Arial" w:cs="Arial"/>
          <w:b/>
          <w:bCs/>
          <w:color w:val="000000"/>
          <w:vertAlign w:val="superscript"/>
        </w:rPr>
        <w:t>37 </w:t>
      </w:r>
      <w:r w:rsidRPr="00F30252">
        <w:rPr>
          <w:rStyle w:val="text"/>
          <w:rFonts w:ascii="Verdana" w:hAnsi="Verdana"/>
          <w:color w:val="000000"/>
        </w:rPr>
        <w:t>He allowed no one to follow him except Peter, James, and John, the brother of James. </w:t>
      </w:r>
      <w:r w:rsidRPr="00F30252">
        <w:rPr>
          <w:rStyle w:val="text"/>
          <w:rFonts w:ascii="Arial" w:hAnsi="Arial" w:cs="Arial"/>
          <w:b/>
          <w:bCs/>
          <w:color w:val="000000"/>
          <w:vertAlign w:val="superscript"/>
        </w:rPr>
        <w:t>38 </w:t>
      </w:r>
      <w:r w:rsidRPr="00F30252">
        <w:rPr>
          <w:rStyle w:val="text"/>
          <w:rFonts w:ascii="Verdana" w:hAnsi="Verdana"/>
          <w:color w:val="000000"/>
        </w:rPr>
        <w:t>When they came to the house of the leader of the synagogue, he saw a commotion, people weeping and wailing loudly. </w:t>
      </w:r>
      <w:r w:rsidRPr="00F30252">
        <w:rPr>
          <w:rStyle w:val="text"/>
          <w:rFonts w:ascii="Arial" w:hAnsi="Arial" w:cs="Arial"/>
          <w:b/>
          <w:bCs/>
          <w:color w:val="000000"/>
          <w:vertAlign w:val="superscript"/>
        </w:rPr>
        <w:t>39 </w:t>
      </w:r>
      <w:r w:rsidRPr="00F30252">
        <w:rPr>
          <w:rStyle w:val="text"/>
          <w:rFonts w:ascii="Verdana" w:hAnsi="Verdana"/>
          <w:color w:val="000000"/>
        </w:rPr>
        <w:t>When he had entered, he said to them, “Why do you make a commotion and weep? The child is not dead but sleeping.” </w:t>
      </w:r>
      <w:r w:rsidRPr="00F30252">
        <w:rPr>
          <w:rStyle w:val="text"/>
          <w:rFonts w:ascii="Arial" w:hAnsi="Arial" w:cs="Arial"/>
          <w:b/>
          <w:bCs/>
          <w:color w:val="000000"/>
          <w:vertAlign w:val="superscript"/>
        </w:rPr>
        <w:t>40 </w:t>
      </w:r>
      <w:r w:rsidRPr="00F30252">
        <w:rPr>
          <w:rStyle w:val="text"/>
          <w:rFonts w:ascii="Verdana" w:hAnsi="Verdana"/>
          <w:color w:val="000000"/>
        </w:rPr>
        <w:t>And they laughed at him. Then he put them all outside, and took the child’s father and mother and those who were with him, and went in where the child was. </w:t>
      </w:r>
      <w:r w:rsidRPr="00F30252">
        <w:rPr>
          <w:rStyle w:val="text"/>
          <w:rFonts w:ascii="Arial" w:hAnsi="Arial" w:cs="Arial"/>
          <w:b/>
          <w:bCs/>
          <w:color w:val="000000"/>
          <w:vertAlign w:val="superscript"/>
        </w:rPr>
        <w:t>41 </w:t>
      </w:r>
      <w:r w:rsidRPr="00F30252">
        <w:rPr>
          <w:rStyle w:val="text"/>
          <w:rFonts w:ascii="Verdana" w:hAnsi="Verdana"/>
          <w:color w:val="000000"/>
        </w:rPr>
        <w:t>He took her by the hand and said to her, “Talitha cum,” which means, “Little girl, get up!” </w:t>
      </w:r>
      <w:r w:rsidRPr="00F30252">
        <w:rPr>
          <w:rStyle w:val="text"/>
          <w:rFonts w:ascii="Arial" w:hAnsi="Arial" w:cs="Arial"/>
          <w:b/>
          <w:bCs/>
          <w:color w:val="000000"/>
          <w:vertAlign w:val="superscript"/>
        </w:rPr>
        <w:t>42 </w:t>
      </w:r>
      <w:r w:rsidRPr="00F30252">
        <w:rPr>
          <w:rStyle w:val="text"/>
          <w:rFonts w:ascii="Verdana" w:hAnsi="Verdana"/>
          <w:color w:val="000000"/>
        </w:rPr>
        <w:t>And immediately the girl got up and began to walk about (she was twelve years of age). At this they were overcome with amazement. </w:t>
      </w:r>
      <w:r w:rsidRPr="00F30252">
        <w:rPr>
          <w:rStyle w:val="text"/>
          <w:rFonts w:ascii="Arial" w:hAnsi="Arial" w:cs="Arial"/>
          <w:b/>
          <w:bCs/>
          <w:color w:val="000000"/>
          <w:vertAlign w:val="superscript"/>
        </w:rPr>
        <w:t>43 </w:t>
      </w:r>
      <w:r w:rsidRPr="00F30252">
        <w:rPr>
          <w:rStyle w:val="text"/>
          <w:rFonts w:ascii="Verdana" w:hAnsi="Verdana"/>
          <w:color w:val="000000"/>
        </w:rPr>
        <w:t>He strictly ordered them that no one should know this, and told them to give her something to eat.</w:t>
      </w:r>
    </w:p>
    <w:p w:rsidR="006B46E7" w:rsidRPr="00F30252" w:rsidRDefault="004D0F47" w:rsidP="005C13A0">
      <w:pPr>
        <w:pStyle w:val="NormalWeb"/>
        <w:shd w:val="clear" w:color="auto" w:fill="FFFFFF"/>
        <w:spacing w:after="150" w:line="240" w:lineRule="auto"/>
        <w:rPr>
          <w:rFonts w:ascii="Verdana" w:eastAsia="Times New Roman" w:hAnsi="Verdana"/>
          <w:b/>
          <w:lang w:eastAsia="en-GB"/>
        </w:rPr>
      </w:pPr>
      <w:r w:rsidRPr="00F30252">
        <w:rPr>
          <w:rFonts w:ascii="Verdana" w:eastAsia="Times New Roman" w:hAnsi="Verdana"/>
          <w:b/>
          <w:lang w:eastAsia="en-GB"/>
        </w:rPr>
        <w:t>A</w:t>
      </w:r>
      <w:r w:rsidR="00290D19" w:rsidRPr="00F30252">
        <w:rPr>
          <w:rFonts w:ascii="Verdana" w:eastAsia="Times New Roman" w:hAnsi="Verdana"/>
          <w:b/>
          <w:lang w:eastAsia="en-GB"/>
        </w:rPr>
        <w:t>ll: Praise to you, O Christ</w:t>
      </w:r>
      <w:r w:rsidR="006B46E7" w:rsidRPr="00F30252">
        <w:rPr>
          <w:rFonts w:ascii="Verdana" w:eastAsia="Times New Roman" w:hAnsi="Verdana"/>
          <w:b/>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421F03" w:rsidRDefault="00421F03" w:rsidP="00421F0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Sam 1:1,17-27</w:t>
            </w:r>
          </w:p>
          <w:p w:rsidR="00421F03" w:rsidRDefault="00421F03" w:rsidP="00421F0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Cor 8:7-15</w:t>
            </w:r>
          </w:p>
          <w:p w:rsidR="008D62EF" w:rsidRPr="006B46E7" w:rsidRDefault="00421F03" w:rsidP="00421F0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5:21-43</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21F03">
              <w:rPr>
                <w:rFonts w:ascii="Arial Narrow" w:eastAsia="Times New Roman" w:hAnsi="Arial Narrow" w:cs="Arial"/>
                <w:b/>
                <w:sz w:val="28"/>
                <w:szCs w:val="28"/>
                <w:lang w:eastAsia="en-GB"/>
              </w:rPr>
              <w:t>8</w:t>
            </w:r>
            <w:r w:rsidR="00421F03" w:rsidRPr="00421F03">
              <w:rPr>
                <w:rFonts w:ascii="Arial Narrow" w:eastAsia="Times New Roman" w:hAnsi="Arial Narrow" w:cs="Arial"/>
                <w:b/>
                <w:sz w:val="28"/>
                <w:szCs w:val="28"/>
                <w:vertAlign w:val="superscript"/>
                <w:lang w:eastAsia="en-GB"/>
              </w:rPr>
              <w:t>th</w:t>
            </w:r>
            <w:r w:rsidR="00421F03">
              <w:rPr>
                <w:rFonts w:ascii="Arial Narrow" w:eastAsia="Times New Roman" w:hAnsi="Arial Narrow" w:cs="Arial"/>
                <w:b/>
                <w:sz w:val="28"/>
                <w:szCs w:val="28"/>
                <w:lang w:eastAsia="en-GB"/>
              </w:rPr>
              <w:t xml:space="preserve"> </w:t>
            </w:r>
            <w:r w:rsidR="006E1C2D">
              <w:rPr>
                <w:rFonts w:ascii="Arial Narrow" w:eastAsia="Times New Roman" w:hAnsi="Arial Narrow" w:cs="Arial"/>
                <w:b/>
                <w:sz w:val="28"/>
                <w:szCs w:val="28"/>
                <w:vertAlign w:val="superscript"/>
                <w:lang w:eastAsia="en-GB"/>
              </w:rPr>
              <w:t xml:space="preserve"> </w:t>
            </w:r>
            <w:r w:rsidR="0024125C">
              <w:rPr>
                <w:rFonts w:ascii="Arial Narrow" w:eastAsia="Times New Roman" w:hAnsi="Arial Narrow" w:cs="Arial"/>
                <w:b/>
                <w:sz w:val="28"/>
                <w:szCs w:val="28"/>
                <w:lang w:eastAsia="en-GB"/>
              </w:rPr>
              <w:t>Ju</w:t>
            </w:r>
            <w:r w:rsidR="00D91C98">
              <w:rPr>
                <w:rFonts w:ascii="Arial Narrow" w:eastAsia="Times New Roman" w:hAnsi="Arial Narrow" w:cs="Arial"/>
                <w:b/>
                <w:sz w:val="28"/>
                <w:szCs w:val="28"/>
                <w:lang w:eastAsia="en-GB"/>
              </w:rPr>
              <w:t>ly</w:t>
            </w:r>
          </w:p>
          <w:p w:rsidR="00ED7E9B" w:rsidRDefault="00D91C98"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w:t>
            </w:r>
            <w:r w:rsidR="0024125C">
              <w:rPr>
                <w:rFonts w:ascii="Arial Narrow" w:eastAsia="Times New Roman" w:hAnsi="Arial Narrow" w:cs="Arial"/>
                <w:sz w:val="28"/>
                <w:szCs w:val="28"/>
                <w:lang w:eastAsia="en-GB"/>
              </w:rPr>
              <w:t xml:space="preserve"> Sam </w:t>
            </w:r>
            <w:r w:rsidR="00421F03">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:1</w:t>
            </w:r>
            <w:r w:rsidR="00421F03">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w:t>
            </w:r>
            <w:r w:rsidR="00421F03">
              <w:rPr>
                <w:rFonts w:ascii="Arial Narrow" w:eastAsia="Times New Roman" w:hAnsi="Arial Narrow" w:cs="Arial"/>
                <w:sz w:val="28"/>
                <w:szCs w:val="28"/>
                <w:lang w:eastAsia="en-GB"/>
              </w:rPr>
              <w:t>9-10</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Cor </w:t>
            </w:r>
            <w:r w:rsidR="00421F03">
              <w:rPr>
                <w:rFonts w:ascii="Arial Narrow" w:eastAsia="Times New Roman" w:hAnsi="Arial Narrow" w:cs="Arial"/>
                <w:sz w:val="28"/>
                <w:szCs w:val="28"/>
                <w:lang w:eastAsia="en-GB"/>
              </w:rPr>
              <w:t>12</w:t>
            </w:r>
            <w:r w:rsidR="00E90531">
              <w:rPr>
                <w:rFonts w:ascii="Arial Narrow" w:eastAsia="Times New Roman" w:hAnsi="Arial Narrow" w:cs="Arial"/>
                <w:sz w:val="28"/>
                <w:szCs w:val="28"/>
                <w:lang w:eastAsia="en-GB"/>
              </w:rPr>
              <w:t>:</w:t>
            </w:r>
            <w:r w:rsidR="00421F03">
              <w:rPr>
                <w:rFonts w:ascii="Arial Narrow" w:eastAsia="Times New Roman" w:hAnsi="Arial Narrow" w:cs="Arial"/>
                <w:sz w:val="28"/>
                <w:szCs w:val="28"/>
                <w:lang w:eastAsia="en-GB"/>
              </w:rPr>
              <w:t>2-10</w:t>
            </w:r>
          </w:p>
          <w:p w:rsidR="004E55B1" w:rsidRPr="006B46E7" w:rsidRDefault="0024125C" w:rsidP="00421F0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421F03">
              <w:rPr>
                <w:rFonts w:ascii="Arial Narrow" w:eastAsia="Times New Roman" w:hAnsi="Arial Narrow" w:cs="Arial"/>
                <w:sz w:val="28"/>
                <w:szCs w:val="28"/>
                <w:lang w:eastAsia="en-GB"/>
              </w:rPr>
              <w:t>6</w:t>
            </w:r>
            <w:r w:rsidR="0047607C">
              <w:rPr>
                <w:rFonts w:ascii="Arial Narrow" w:eastAsia="Times New Roman" w:hAnsi="Arial Narrow" w:cs="Arial"/>
                <w:sz w:val="28"/>
                <w:szCs w:val="28"/>
                <w:lang w:eastAsia="en-GB"/>
              </w:rPr>
              <w:t>:</w:t>
            </w:r>
            <w:r w:rsidR="00421F03">
              <w:rPr>
                <w:rFonts w:ascii="Arial Narrow" w:eastAsia="Times New Roman" w:hAnsi="Arial Narrow" w:cs="Arial"/>
                <w:sz w:val="28"/>
                <w:szCs w:val="28"/>
                <w:lang w:eastAsia="en-GB"/>
              </w:rPr>
              <w:t>1-13</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2EB0"/>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668"/>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4D6B"/>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71A"/>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0FF7"/>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AF6"/>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980"/>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003"/>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4E0C"/>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3D6"/>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4EE2"/>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13B9"/>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5DD"/>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47EB6"/>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5B91"/>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2AD"/>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8E"/>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54"/>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2E4"/>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ww.churchofengland.org/about/renewal-and-reform/more-about-renewal-reform/setting-gods-peopl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B6CE-2C26-4DE2-971D-15D824B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2018-06-28T08:51:00Z</cp:lastPrinted>
  <dcterms:created xsi:type="dcterms:W3CDTF">2018-06-28T10:16:00Z</dcterms:created>
  <dcterms:modified xsi:type="dcterms:W3CDTF">2018-06-28T10:16:00Z</dcterms:modified>
</cp:coreProperties>
</file>